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FF55C7" w14:paraId="017AF196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1C1AA0D" w14:textId="77777777" w:rsidR="00FF55C7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6DA5820C" w14:textId="77777777" w:rsidR="00FF55C7" w:rsidRDefault="00000000">
            <w:pPr>
              <w:spacing w:after="0" w:line="240" w:lineRule="auto"/>
            </w:pPr>
            <w:r>
              <w:t>34571</w:t>
            </w:r>
          </w:p>
        </w:tc>
      </w:tr>
      <w:tr w:rsidR="00FF55C7" w14:paraId="763398FD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492B845" w14:textId="77777777" w:rsidR="00FF55C7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6BB4126C" w14:textId="77777777" w:rsidR="00FF55C7" w:rsidRDefault="00000000">
            <w:pPr>
              <w:spacing w:after="0" w:line="240" w:lineRule="auto"/>
            </w:pPr>
            <w:r>
              <w:t>OPĆINA SVETI PETAR U ŠUMI</w:t>
            </w:r>
          </w:p>
        </w:tc>
      </w:tr>
      <w:tr w:rsidR="00FF55C7" w14:paraId="6DDB66A4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4812782" w14:textId="77777777" w:rsidR="00FF55C7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59D57AF8" w14:textId="77777777" w:rsidR="00FF55C7" w:rsidRDefault="00000000">
            <w:pPr>
              <w:spacing w:after="0" w:line="240" w:lineRule="auto"/>
            </w:pPr>
            <w:r>
              <w:t>22</w:t>
            </w:r>
          </w:p>
        </w:tc>
      </w:tr>
    </w:tbl>
    <w:p w14:paraId="14FD86A9" w14:textId="77777777" w:rsidR="00FF55C7" w:rsidRDefault="00000000">
      <w:r>
        <w:br/>
      </w:r>
    </w:p>
    <w:p w14:paraId="5D23B638" w14:textId="77777777" w:rsidR="00FF55C7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3E125E5B" w14:textId="77777777" w:rsidR="00FF55C7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61BAA4FE" w14:textId="77777777" w:rsidR="00FF55C7" w:rsidRDefault="00000000">
      <w:pPr>
        <w:spacing w:line="240" w:lineRule="auto"/>
        <w:jc w:val="center"/>
      </w:pPr>
      <w:r>
        <w:rPr>
          <w:b/>
          <w:sz w:val="28"/>
        </w:rPr>
        <w:t>I - VI 2025.</w:t>
      </w:r>
    </w:p>
    <w:p w14:paraId="50589F9B" w14:textId="77777777" w:rsidR="00FF55C7" w:rsidRDefault="00FF55C7"/>
    <w:p w14:paraId="72EFD665" w14:textId="77777777" w:rsidR="00FF55C7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7600DFC4" w14:textId="77777777" w:rsidR="00FF55C7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F55C7" w14:paraId="55FD0CA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9564CE" w14:textId="77777777" w:rsidR="00FF55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48FD63" w14:textId="77777777" w:rsidR="00FF55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2DB4E7" w14:textId="77777777" w:rsidR="00FF55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81D829" w14:textId="77777777" w:rsidR="00FF55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4E795C" w14:textId="77777777" w:rsidR="00FF55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927771" w14:textId="77777777" w:rsidR="00FF55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F55C7" w14:paraId="4011C2F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DB645E" w14:textId="77777777" w:rsidR="00FF55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A65418" w14:textId="77777777" w:rsidR="00FF55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F516C8" w14:textId="77777777" w:rsidR="00FF55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77A602" w14:textId="77777777" w:rsidR="00FF55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532.889,82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289322" w14:textId="77777777" w:rsidR="00FF55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718.737,10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A17BA9" w14:textId="77777777" w:rsidR="00FF55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134,9</w:t>
            </w:r>
          </w:p>
        </w:tc>
      </w:tr>
      <w:tr w:rsidR="00FF55C7" w14:paraId="08BB1F3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72070E" w14:textId="77777777" w:rsidR="00FF55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855ED5" w14:textId="77777777" w:rsidR="00FF55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93D472" w14:textId="77777777" w:rsidR="00FF55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49BC55" w14:textId="77777777" w:rsidR="00FF55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427.116,85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CAD514" w14:textId="77777777" w:rsidR="00FF55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645.030,40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5D560E" w14:textId="77777777" w:rsidR="00FF55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151,0</w:t>
            </w:r>
          </w:p>
        </w:tc>
      </w:tr>
      <w:tr w:rsidR="00FF55C7" w14:paraId="0E70EA0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AA644B" w14:textId="77777777" w:rsidR="00FF55C7" w:rsidRDefault="00FF55C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D651C2" w14:textId="77777777" w:rsidR="00FF55C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0B6861" w14:textId="77777777" w:rsidR="00FF55C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B0101A" w14:textId="77777777" w:rsidR="00FF55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105.772,97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669E7F" w14:textId="77777777" w:rsidR="00FF55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73.706,70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DB3AF0" w14:textId="77777777" w:rsidR="00FF55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69,7</w:t>
            </w:r>
          </w:p>
        </w:tc>
      </w:tr>
      <w:tr w:rsidR="00FF55C7" w14:paraId="4673C7D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CDA931" w14:textId="77777777" w:rsidR="00FF55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E07034" w14:textId="77777777" w:rsidR="00FF55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3D4597" w14:textId="77777777" w:rsidR="00FF55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A3B5BB" w14:textId="77777777" w:rsidR="00FF55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7F94CA" w14:textId="77777777" w:rsidR="00FF55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18.065,00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7BB24C" w14:textId="77777777" w:rsidR="00FF55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F55C7" w14:paraId="3CCE032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C5EF06" w14:textId="77777777" w:rsidR="00FF55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6F9F4E" w14:textId="77777777" w:rsidR="00FF55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3F6347" w14:textId="77777777" w:rsidR="00FF55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D082DE" w14:textId="77777777" w:rsidR="00FF55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205.533,28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396406" w14:textId="77777777" w:rsidR="00FF55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89.879,31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BF312B" w14:textId="77777777" w:rsidR="00FF55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43,7</w:t>
            </w:r>
          </w:p>
        </w:tc>
      </w:tr>
      <w:tr w:rsidR="00FF55C7" w14:paraId="4C00C2E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5CDD44" w14:textId="77777777" w:rsidR="00FF55C7" w:rsidRDefault="00FF55C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A16692" w14:textId="77777777" w:rsidR="00FF55C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E8EC53" w14:textId="77777777" w:rsidR="00FF55C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BED43E" w14:textId="77777777" w:rsidR="00FF55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205.533,28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E108D1" w14:textId="77777777" w:rsidR="00FF55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71.814,31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1C1FE7" w14:textId="77777777" w:rsidR="00FF55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34,9</w:t>
            </w:r>
          </w:p>
        </w:tc>
      </w:tr>
      <w:tr w:rsidR="00FF55C7" w14:paraId="384DFDF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42C80D" w14:textId="77777777" w:rsidR="00FF55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017F47" w14:textId="77777777" w:rsidR="00FF55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7C977D" w14:textId="77777777" w:rsidR="00FF55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CC884D" w14:textId="77777777" w:rsidR="00FF55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95CF68" w14:textId="77777777" w:rsidR="00FF55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42B607" w14:textId="77777777" w:rsidR="00FF55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F55C7" w14:paraId="25B319F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13C066" w14:textId="77777777" w:rsidR="00FF55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C8C539" w14:textId="77777777" w:rsidR="00FF55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42F013" w14:textId="77777777" w:rsidR="00FF55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00F6F9" w14:textId="77777777" w:rsidR="00FF55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28.140,28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0F81DA" w14:textId="77777777" w:rsidR="00FF55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27.871,78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F56868" w14:textId="77777777" w:rsidR="00FF55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99,0</w:t>
            </w:r>
          </w:p>
        </w:tc>
      </w:tr>
      <w:tr w:rsidR="00FF55C7" w14:paraId="6A1410A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F753A5" w14:textId="77777777" w:rsidR="00FF55C7" w:rsidRDefault="00FF55C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50CF03" w14:textId="77777777" w:rsidR="00FF55C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227969" w14:textId="77777777" w:rsidR="00FF55C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988A62" w14:textId="77777777" w:rsidR="00FF55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28.140,28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01B842" w14:textId="77777777" w:rsidR="00FF55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27.871,78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0669C2" w14:textId="77777777" w:rsidR="00FF55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99,0</w:t>
            </w:r>
          </w:p>
        </w:tc>
      </w:tr>
      <w:tr w:rsidR="00FF55C7" w14:paraId="3CE3639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CF4344" w14:textId="77777777" w:rsidR="00FF55C7" w:rsidRDefault="00FF55C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543975" w14:textId="77777777" w:rsidR="00FF55C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2D085C" w14:textId="77777777" w:rsidR="00FF55C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A67681" w14:textId="77777777" w:rsidR="00FF55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127.900,59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1D1ED6" w14:textId="77777777" w:rsidR="00FF55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25.979,39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34C7D8" w14:textId="77777777" w:rsidR="00FF55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20,3</w:t>
            </w:r>
          </w:p>
        </w:tc>
      </w:tr>
    </w:tbl>
    <w:p w14:paraId="7A715613" w14:textId="77777777" w:rsidR="00FF55C7" w:rsidRDefault="00FF55C7">
      <w:pPr>
        <w:spacing w:after="0"/>
      </w:pPr>
    </w:p>
    <w:p w14:paraId="69000126" w14:textId="77777777" w:rsidR="00FF55C7" w:rsidRDefault="00000000">
      <w:pPr>
        <w:spacing w:line="240" w:lineRule="auto"/>
        <w:jc w:val="both"/>
      </w:pPr>
      <w:r>
        <w:t xml:space="preserve">Ukupni prihodi poslovanja ostvareni su za 118,9% više nego u istom razdoblju 2024. godine. Veći indeks ostvaren je kod dobivanja kapitalnih pomoći iz županijskog proračuna namijenjen za izrade projektne dokumentacije investicija koje su započete u općini kao i za asfaltiranje parkirališta i nerazvrstanih cesta. Prihod kod tekućih donacija povećan je u odnosu na prošlu godinu a odnosi se na manifestacije koje su bile u ožujku 2025. godine. Rashodi za plaće veći su za 146,7% zbog povećanja koeficijenta bruto osnovice za plaću, a tekuće pomoći drugim proračunima veće su zbog povećanja plaće djelatnicima dječjeg vrtića i javne vatrogasne </w:t>
      </w:r>
      <w:r>
        <w:lastRenderedPageBreak/>
        <w:t>postrojbe. Primitaka od financijske imovine nije bilo, a izdatak je bio za otplatu redovnih rata dugoročnih kredita.</w:t>
      </w:r>
    </w:p>
    <w:p w14:paraId="4038FE86" w14:textId="77777777" w:rsidR="00FF55C7" w:rsidRDefault="00000000">
      <w:r>
        <w:br/>
      </w:r>
    </w:p>
    <w:p w14:paraId="65892DD9" w14:textId="77777777" w:rsidR="00FF55C7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5AB0CF7F" w14:textId="77777777" w:rsidR="00FF55C7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FF55C7" w14:paraId="7C73692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152A08" w14:textId="77777777" w:rsidR="00FF55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FA4826" w14:textId="77777777" w:rsidR="00FF55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AED271" w14:textId="77777777" w:rsidR="00FF55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CBFD75" w14:textId="77777777" w:rsidR="00FF55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C76B7E" w14:textId="77777777" w:rsidR="00FF55C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F55C7" w14:paraId="6F5C4A9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96200F" w14:textId="77777777" w:rsidR="00FF55C7" w:rsidRDefault="00FF55C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58DB76" w14:textId="77777777" w:rsidR="00FF55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E7E2A8" w14:textId="77777777" w:rsidR="00FF55C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EF27FD" w14:textId="77777777" w:rsidR="00FF55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21.607,41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DDF066" w14:textId="77777777" w:rsidR="00FF55C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2A5DB38" w14:textId="77777777" w:rsidR="00FF55C7" w:rsidRDefault="00FF55C7">
      <w:pPr>
        <w:spacing w:after="0"/>
      </w:pPr>
    </w:p>
    <w:p w14:paraId="6FD7C9E2" w14:textId="77777777" w:rsidR="00FF55C7" w:rsidRDefault="00000000">
      <w:pPr>
        <w:spacing w:line="240" w:lineRule="auto"/>
        <w:jc w:val="both"/>
      </w:pPr>
      <w:r>
        <w:t>Stanje prenesenih obveza iz 2024. godine odnosno stanje 01.01.2025. iznosi 516.370,32 eura, poslovanje u izvještajnom razdoblju iznosi 660.530,43 eura, a podmirenje 600.649,02 eura tako da na stanje obveza sa 30.06.2025. otpada 536.825,20 eura. Od tog iznosa 426.223,43 eura odnosi se na nedospjele obveze za financijsku imovinu odnosno na kratkoročni kredit  u iznosu od 40.000,00 eura  koji dospijeva 21.07.2025., dugoročni kredit u iznosu 160.594,27 eura koji dospijeva u 2030. godini i drugi dugoročni kredit u iznosu 225.629,16 koji dospijeva u 2033. godini. Iznos nedospjelih obaveza za plaću iznosi 12.995,06 eura, a ostalih tekućih obaveza 58.317,15 eura. Dospjele obveze iznose 21.607,41, a odnose se pretežno na račune iz  ove godine čije je prekoračenje od 1-180 dana. Iznos 8.475,92 eura odnosi se na potraživanja preko 360 dana koja čekaju odobrenje za otpis.</w:t>
      </w:r>
    </w:p>
    <w:p w14:paraId="4468DB70" w14:textId="77777777" w:rsidR="00FF55C7" w:rsidRDefault="00FF55C7"/>
    <w:sectPr w:rsidR="00FF55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5C7"/>
    <w:rsid w:val="00AE4992"/>
    <w:rsid w:val="00D81E4B"/>
    <w:rsid w:val="00FF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A8E09"/>
  <w15:docId w15:val="{30825931-F20D-4C8F-8966-15529414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456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Vesna</cp:lastModifiedBy>
  <cp:revision>2</cp:revision>
  <dcterms:created xsi:type="dcterms:W3CDTF">2025-07-09T09:18:00Z</dcterms:created>
  <dcterms:modified xsi:type="dcterms:W3CDTF">2025-07-09T09:18:00Z</dcterms:modified>
</cp:coreProperties>
</file>